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548217" w14:textId="2A637F2C" w:rsidR="00040E80" w:rsidRPr="00040E80" w:rsidRDefault="00040E80" w:rsidP="00040E80">
      <w:pPr>
        <w:shd w:val="clear" w:color="auto" w:fill="FFFFFF"/>
        <w:spacing w:before="100" w:beforeAutospacing="1" w:after="100" w:afterAutospacing="1" w:line="240" w:lineRule="auto"/>
        <w:textAlignment w:val="baseline"/>
        <w:outlineLvl w:val="1"/>
        <w:rPr>
          <w:rFonts w:ascii="Arial" w:eastAsia="Times New Roman" w:hAnsi="Arial" w:cs="Times New Roman"/>
          <w:b/>
          <w:bCs/>
          <w:color w:val="34414D"/>
          <w:sz w:val="36"/>
          <w:szCs w:val="36"/>
        </w:rPr>
      </w:pPr>
      <w:r w:rsidRPr="00040E80">
        <w:rPr>
          <w:rFonts w:ascii="Arial" w:eastAsia="Times New Roman" w:hAnsi="Arial" w:cs="Times New Roman"/>
          <w:b/>
          <w:bCs/>
          <w:color w:val="34414D"/>
          <w:sz w:val="36"/>
          <w:szCs w:val="36"/>
        </w:rPr>
        <w:t xml:space="preserve">Estimating Rental Property Expenses: Insurance, </w:t>
      </w:r>
      <w:bookmarkStart w:id="0" w:name="_GoBack"/>
      <w:bookmarkEnd w:id="0"/>
      <w:r w:rsidRPr="00040E80">
        <w:rPr>
          <w:rFonts w:ascii="Arial" w:eastAsia="Times New Roman" w:hAnsi="Arial" w:cs="Times New Roman"/>
          <w:b/>
          <w:bCs/>
          <w:color w:val="34414D"/>
          <w:sz w:val="36"/>
          <w:szCs w:val="36"/>
        </w:rPr>
        <w:t xml:space="preserve">Property Taxes, Repairs, Vacancy Rate, and </w:t>
      </w:r>
      <w:proofErr w:type="spellStart"/>
      <w:r w:rsidRPr="00040E80">
        <w:rPr>
          <w:rFonts w:ascii="Arial" w:eastAsia="Times New Roman" w:hAnsi="Arial" w:cs="Times New Roman"/>
          <w:b/>
          <w:bCs/>
          <w:color w:val="34414D"/>
          <w:sz w:val="36"/>
          <w:szCs w:val="36"/>
        </w:rPr>
        <w:t>Mor</w:t>
      </w:r>
      <w:proofErr w:type="spellEnd"/>
      <w:r w:rsidRPr="00040E80">
        <w:rPr>
          <w:rFonts w:ascii="Arial" w:eastAsia="Times New Roman" w:hAnsi="Arial" w:cs="Times New Roman"/>
          <w:color w:val="4C4C4C"/>
          <w:sz w:val="21"/>
          <w:szCs w:val="21"/>
        </w:rPr>
        <w:t>  </w:t>
      </w:r>
    </w:p>
    <w:p w14:paraId="1C0F8AFE" w14:textId="764D2E10" w:rsidR="00040E80" w:rsidRPr="00040E80" w:rsidRDefault="00040E80" w:rsidP="00040E80">
      <w:pPr>
        <w:shd w:val="clear" w:color="auto" w:fill="FFFFFF"/>
        <w:spacing w:after="0" w:line="240" w:lineRule="auto"/>
        <w:textAlignment w:val="baseline"/>
        <w:rPr>
          <w:rFonts w:ascii="Arial" w:eastAsia="Times New Roman" w:hAnsi="Arial" w:cs="Times New Roman"/>
          <w:color w:val="4C4C4C"/>
          <w:sz w:val="21"/>
          <w:szCs w:val="21"/>
        </w:rPr>
      </w:pPr>
    </w:p>
    <w:p w14:paraId="1B53F590" w14:textId="77777777" w:rsidR="00040E80" w:rsidRPr="00040E80" w:rsidRDefault="00040E80" w:rsidP="00040E80">
      <w:pPr>
        <w:shd w:val="clear" w:color="auto" w:fill="FFFFFF"/>
        <w:spacing w:beforeAutospacing="1" w:after="0" w:afterAutospacing="1" w:line="240" w:lineRule="auto"/>
        <w:textAlignment w:val="baseline"/>
        <w:rPr>
          <w:rFonts w:ascii="inherit" w:eastAsia="Times New Roman" w:hAnsi="inherit" w:cs="Times New Roman"/>
          <w:color w:val="495B6B"/>
          <w:sz w:val="21"/>
          <w:szCs w:val="21"/>
        </w:rPr>
      </w:pPr>
      <w:r w:rsidRPr="00040E80">
        <w:rPr>
          <w:rFonts w:ascii="inherit" w:eastAsia="Times New Roman" w:hAnsi="inherit" w:cs="Times New Roman"/>
          <w:color w:val="495B6B"/>
          <w:sz w:val="21"/>
          <w:szCs w:val="21"/>
        </w:rPr>
        <w:t>One of the greatest advantages to </w:t>
      </w:r>
      <w:hyperlink r:id="rId4" w:history="1">
        <w:r w:rsidRPr="00040E80">
          <w:rPr>
            <w:rFonts w:ascii="inherit" w:eastAsia="Times New Roman" w:hAnsi="inherit" w:cs="Times New Roman"/>
            <w:color w:val="00AEFF"/>
            <w:sz w:val="21"/>
            <w:szCs w:val="21"/>
            <w:bdr w:val="none" w:sz="0" w:space="0" w:color="auto" w:frame="1"/>
          </w:rPr>
          <w:t>rental properties</w:t>
        </w:r>
      </w:hyperlink>
      <w:r w:rsidRPr="00040E80">
        <w:rPr>
          <w:rFonts w:ascii="inherit" w:eastAsia="Times New Roman" w:hAnsi="inherit" w:cs="Times New Roman"/>
          <w:color w:val="495B6B"/>
          <w:sz w:val="21"/>
          <w:szCs w:val="21"/>
        </w:rPr>
        <w:t> is that the returns are predictable.</w:t>
      </w:r>
    </w:p>
    <w:p w14:paraId="5B89CD2A" w14:textId="77777777" w:rsidR="00040E80" w:rsidRPr="00040E80" w:rsidRDefault="00040E80" w:rsidP="00040E80">
      <w:pPr>
        <w:shd w:val="clear" w:color="auto" w:fill="FFFFFF"/>
        <w:spacing w:before="100" w:beforeAutospacing="1" w:after="100" w:afterAutospacing="1" w:line="240" w:lineRule="auto"/>
        <w:textAlignment w:val="baseline"/>
        <w:rPr>
          <w:rFonts w:ascii="inherit" w:eastAsia="Times New Roman" w:hAnsi="inherit" w:cs="Times New Roman"/>
          <w:color w:val="495B6B"/>
          <w:sz w:val="21"/>
          <w:szCs w:val="21"/>
        </w:rPr>
      </w:pPr>
      <w:r w:rsidRPr="00040E80">
        <w:rPr>
          <w:rFonts w:ascii="inherit" w:eastAsia="Times New Roman" w:hAnsi="inherit" w:cs="Times New Roman"/>
          <w:color w:val="495B6B"/>
          <w:sz w:val="21"/>
          <w:szCs w:val="21"/>
        </w:rPr>
        <w:t>Investors can forecast the cash flow and returns they’ll earn from a property before buying. How many other investments can say the same?</w:t>
      </w:r>
    </w:p>
    <w:p w14:paraId="50909854" w14:textId="77777777" w:rsidR="00040E80" w:rsidRPr="00040E80" w:rsidRDefault="00040E80" w:rsidP="00040E80">
      <w:pPr>
        <w:shd w:val="clear" w:color="auto" w:fill="FFFFFF"/>
        <w:spacing w:before="100" w:beforeAutospacing="1" w:after="100" w:afterAutospacing="1" w:line="240" w:lineRule="auto"/>
        <w:textAlignment w:val="baseline"/>
        <w:rPr>
          <w:rFonts w:ascii="inherit" w:eastAsia="Times New Roman" w:hAnsi="inherit" w:cs="Times New Roman"/>
          <w:color w:val="495B6B"/>
          <w:sz w:val="21"/>
          <w:szCs w:val="21"/>
        </w:rPr>
      </w:pPr>
      <w:r w:rsidRPr="00040E80">
        <w:rPr>
          <w:rFonts w:ascii="inherit" w:eastAsia="Times New Roman" w:hAnsi="inherit" w:cs="Times New Roman"/>
          <w:color w:val="495B6B"/>
          <w:sz w:val="21"/>
          <w:szCs w:val="21"/>
        </w:rPr>
        <w:t>Where new investors run into trouble is underestimating expenses. They often ignore expenses simply because they don’t occur every month and just assume a property’s cash flow is “rent minus the mortgage.”</w:t>
      </w:r>
    </w:p>
    <w:p w14:paraId="5630A0B6" w14:textId="77777777" w:rsidR="00040E80" w:rsidRPr="00040E80" w:rsidRDefault="00040E80" w:rsidP="00040E80">
      <w:pPr>
        <w:shd w:val="clear" w:color="auto" w:fill="FFFFFF"/>
        <w:spacing w:before="100" w:beforeAutospacing="1" w:after="100" w:afterAutospacing="1" w:line="240" w:lineRule="auto"/>
        <w:textAlignment w:val="baseline"/>
        <w:rPr>
          <w:rFonts w:ascii="inherit" w:eastAsia="Times New Roman" w:hAnsi="inherit" w:cs="Times New Roman"/>
          <w:color w:val="495B6B"/>
          <w:sz w:val="21"/>
          <w:szCs w:val="21"/>
        </w:rPr>
      </w:pPr>
      <w:r w:rsidRPr="00040E80">
        <w:rPr>
          <w:rFonts w:ascii="inherit" w:eastAsia="Times New Roman" w:hAnsi="inherit" w:cs="Times New Roman"/>
          <w:color w:val="495B6B"/>
          <w:sz w:val="21"/>
          <w:szCs w:val="21"/>
        </w:rPr>
        <w:t>It’s why so many new investors lose their shirts.</w:t>
      </w:r>
    </w:p>
    <w:p w14:paraId="229249EC" w14:textId="77777777" w:rsidR="00040E80" w:rsidRPr="00040E80" w:rsidRDefault="00040E80" w:rsidP="00040E80">
      <w:pPr>
        <w:shd w:val="clear" w:color="auto" w:fill="FFFFFF"/>
        <w:spacing w:before="100" w:beforeAutospacing="1" w:after="100" w:afterAutospacing="1" w:line="240" w:lineRule="auto"/>
        <w:textAlignment w:val="baseline"/>
        <w:rPr>
          <w:rFonts w:ascii="inherit" w:eastAsia="Times New Roman" w:hAnsi="inherit" w:cs="Times New Roman"/>
          <w:color w:val="495B6B"/>
          <w:sz w:val="21"/>
          <w:szCs w:val="21"/>
        </w:rPr>
      </w:pPr>
      <w:r w:rsidRPr="00040E80">
        <w:rPr>
          <w:rFonts w:ascii="inherit" w:eastAsia="Times New Roman" w:hAnsi="inherit" w:cs="Times New Roman"/>
          <w:color w:val="495B6B"/>
          <w:sz w:val="21"/>
          <w:szCs w:val="21"/>
        </w:rPr>
        <w:t>Here’s what you need to know about estimating each rental expense, so you can accurately predict the cash flow and returns on any property from now on.</w:t>
      </w:r>
    </w:p>
    <w:p w14:paraId="612ABA79" w14:textId="77777777" w:rsidR="00040E80" w:rsidRPr="00040E80" w:rsidRDefault="00040E80" w:rsidP="00040E80">
      <w:pPr>
        <w:shd w:val="clear" w:color="auto" w:fill="FFFFFF"/>
        <w:spacing w:before="100" w:beforeAutospacing="1" w:after="100" w:afterAutospacing="1" w:line="240" w:lineRule="auto"/>
        <w:textAlignment w:val="baseline"/>
        <w:outlineLvl w:val="1"/>
        <w:rPr>
          <w:rFonts w:ascii="Arial" w:eastAsia="Times New Roman" w:hAnsi="Arial" w:cs="Arial"/>
          <w:b/>
          <w:bCs/>
          <w:color w:val="34414D"/>
          <w:sz w:val="36"/>
          <w:szCs w:val="36"/>
        </w:rPr>
      </w:pPr>
      <w:r w:rsidRPr="00040E80">
        <w:rPr>
          <w:rFonts w:ascii="Arial" w:eastAsia="Times New Roman" w:hAnsi="Arial" w:cs="Arial"/>
          <w:b/>
          <w:bCs/>
          <w:color w:val="34414D"/>
          <w:sz w:val="36"/>
          <w:szCs w:val="36"/>
        </w:rPr>
        <w:t>Repairs &amp; Maintenance</w:t>
      </w:r>
    </w:p>
    <w:p w14:paraId="3F40A8B2" w14:textId="77777777" w:rsidR="00040E80" w:rsidRPr="00040E80" w:rsidRDefault="00040E80" w:rsidP="00040E80">
      <w:pPr>
        <w:shd w:val="clear" w:color="auto" w:fill="FFFFFF"/>
        <w:spacing w:before="100" w:beforeAutospacing="1" w:after="100" w:afterAutospacing="1" w:line="240" w:lineRule="auto"/>
        <w:textAlignment w:val="baseline"/>
        <w:rPr>
          <w:rFonts w:ascii="inherit" w:eastAsia="Times New Roman" w:hAnsi="inherit" w:cs="Times New Roman"/>
          <w:color w:val="495B6B"/>
          <w:sz w:val="21"/>
          <w:szCs w:val="21"/>
        </w:rPr>
      </w:pPr>
      <w:r w:rsidRPr="00040E80">
        <w:rPr>
          <w:rFonts w:ascii="inherit" w:eastAsia="Times New Roman" w:hAnsi="inherit" w:cs="Times New Roman"/>
          <w:color w:val="495B6B"/>
          <w:sz w:val="21"/>
          <w:szCs w:val="21"/>
        </w:rPr>
        <w:t>Like vacancy rate, maintenance and repair costs don’t hit you every month. But when they do, they can get expensive.</w:t>
      </w:r>
    </w:p>
    <w:p w14:paraId="2E948E5B" w14:textId="77777777" w:rsidR="00040E80" w:rsidRPr="00040E80" w:rsidRDefault="00040E80" w:rsidP="00040E80">
      <w:pPr>
        <w:shd w:val="clear" w:color="auto" w:fill="FFFFFF"/>
        <w:spacing w:before="100" w:beforeAutospacing="1" w:after="100" w:afterAutospacing="1" w:line="240" w:lineRule="auto"/>
        <w:textAlignment w:val="baseline"/>
        <w:rPr>
          <w:rFonts w:ascii="inherit" w:eastAsia="Times New Roman" w:hAnsi="inherit" w:cs="Times New Roman"/>
          <w:color w:val="495B6B"/>
          <w:sz w:val="21"/>
          <w:szCs w:val="21"/>
        </w:rPr>
      </w:pPr>
      <w:r w:rsidRPr="00040E80">
        <w:rPr>
          <w:rFonts w:ascii="inherit" w:eastAsia="Times New Roman" w:hAnsi="inherit" w:cs="Times New Roman"/>
          <w:color w:val="495B6B"/>
          <w:sz w:val="21"/>
          <w:szCs w:val="21"/>
        </w:rPr>
        <w:t>I typically budget between 12 to 15 percent of the rent for repairs and maintenance. Brand new properties probably won’t require major repairs as soon as older properties, but over the long term, you’ll have to replace every single component in the property. Budget for it starting from the first month.</w:t>
      </w:r>
    </w:p>
    <w:p w14:paraId="1425FCCC" w14:textId="77777777" w:rsidR="00040E80" w:rsidRPr="00040E80" w:rsidRDefault="00040E80" w:rsidP="00040E80">
      <w:pPr>
        <w:shd w:val="clear" w:color="auto" w:fill="FFFFFF"/>
        <w:spacing w:beforeAutospacing="1" w:after="0" w:afterAutospacing="1" w:line="240" w:lineRule="auto"/>
        <w:textAlignment w:val="baseline"/>
        <w:rPr>
          <w:rFonts w:ascii="inherit" w:eastAsia="Times New Roman" w:hAnsi="inherit" w:cs="Times New Roman"/>
          <w:color w:val="495B6B"/>
          <w:sz w:val="21"/>
          <w:szCs w:val="21"/>
        </w:rPr>
      </w:pPr>
      <w:r w:rsidRPr="00040E80">
        <w:rPr>
          <w:rFonts w:ascii="inherit" w:eastAsia="Times New Roman" w:hAnsi="inherit" w:cs="Times New Roman"/>
          <w:color w:val="495B6B"/>
          <w:sz w:val="21"/>
          <w:szCs w:val="21"/>
        </w:rPr>
        <w:t>The higher the neighborhood turnover rate, the higher your maintenance costs will be. The long-term tenant who stays 10 years probably won’t ask for fresh paint and new carpets every other year. But when you market vacant properties for rent, often you need to repaint, redo the flooring, and conduct other maintenance to attract the best possible tenants. High turnover is one reason </w:t>
      </w:r>
      <w:hyperlink r:id="rId5" w:history="1">
        <w:r w:rsidRPr="00040E80">
          <w:rPr>
            <w:rFonts w:ascii="inherit" w:eastAsia="Times New Roman" w:hAnsi="inherit" w:cs="Times New Roman"/>
            <w:color w:val="00AEFF"/>
            <w:sz w:val="21"/>
            <w:szCs w:val="21"/>
            <w:bdr w:val="none" w:sz="0" w:space="0" w:color="auto" w:frame="1"/>
          </w:rPr>
          <w:t>why I no longer invest in lower-end neighborhoods</w:t>
        </w:r>
      </w:hyperlink>
      <w:r w:rsidRPr="00040E80">
        <w:rPr>
          <w:rFonts w:ascii="inherit" w:eastAsia="Times New Roman" w:hAnsi="inherit" w:cs="Times New Roman"/>
          <w:color w:val="495B6B"/>
          <w:sz w:val="21"/>
          <w:szCs w:val="21"/>
        </w:rPr>
        <w:t>.</w:t>
      </w:r>
    </w:p>
    <w:p w14:paraId="48232BB7" w14:textId="23072DD8" w:rsidR="00040E80" w:rsidRPr="00040E80" w:rsidRDefault="00040E80" w:rsidP="00040E80">
      <w:pPr>
        <w:shd w:val="clear" w:color="auto" w:fill="FFFFFF"/>
        <w:spacing w:beforeAutospacing="1" w:after="0" w:afterAutospacing="1" w:line="240" w:lineRule="auto"/>
        <w:textAlignment w:val="baseline"/>
        <w:rPr>
          <w:rFonts w:ascii="inherit" w:eastAsia="Times New Roman" w:hAnsi="inherit" w:cs="Times New Roman"/>
          <w:color w:val="495B6B"/>
          <w:sz w:val="21"/>
          <w:szCs w:val="21"/>
        </w:rPr>
      </w:pPr>
      <w:r w:rsidRPr="00040E80">
        <w:rPr>
          <w:rFonts w:ascii="inherit" w:eastAsia="Times New Roman" w:hAnsi="inherit" w:cs="Times New Roman"/>
          <w:color w:val="495B6B"/>
          <w:sz w:val="21"/>
          <w:szCs w:val="21"/>
        </w:rPr>
        <w:t>Similarly, if you accept Section 8 tenants, you’ll have an annual inspection, and you better believe the inspector will find at least a few repairs they’ll require of you. It’s how they prove to their boss that they’re visiting every property on their rounds. Be sure to budget extra money for maintenance and repairs if you accept Section 8—I don’t anymore, </w:t>
      </w:r>
      <w:hyperlink r:id="rId6" w:history="1">
        <w:r w:rsidRPr="00040E80">
          <w:rPr>
            <w:rFonts w:ascii="inherit" w:eastAsia="Times New Roman" w:hAnsi="inherit" w:cs="Times New Roman"/>
            <w:color w:val="00AEFF"/>
            <w:sz w:val="21"/>
            <w:szCs w:val="21"/>
            <w:bdr w:val="none" w:sz="0" w:space="0" w:color="auto" w:frame="1"/>
          </w:rPr>
          <w:t>for that and other reasons</w:t>
        </w:r>
      </w:hyperlink>
      <w:r w:rsidRPr="00040E80">
        <w:rPr>
          <w:rFonts w:ascii="inherit" w:eastAsia="Times New Roman" w:hAnsi="inherit" w:cs="Times New Roman"/>
          <w:color w:val="495B6B"/>
          <w:sz w:val="21"/>
          <w:szCs w:val="21"/>
        </w:rPr>
        <w:t>.</w:t>
      </w:r>
    </w:p>
    <w:p w14:paraId="0850DE48" w14:textId="77777777" w:rsidR="00040E80" w:rsidRPr="00040E80" w:rsidRDefault="00040E80" w:rsidP="00040E80">
      <w:pPr>
        <w:shd w:val="clear" w:color="auto" w:fill="FFFFFF"/>
        <w:spacing w:before="100" w:beforeAutospacing="1" w:after="100" w:afterAutospacing="1" w:line="240" w:lineRule="auto"/>
        <w:textAlignment w:val="baseline"/>
        <w:outlineLvl w:val="1"/>
        <w:rPr>
          <w:rFonts w:ascii="Arial" w:eastAsia="Times New Roman" w:hAnsi="Arial" w:cs="Arial"/>
          <w:b/>
          <w:bCs/>
          <w:color w:val="34414D"/>
          <w:sz w:val="36"/>
          <w:szCs w:val="36"/>
        </w:rPr>
      </w:pPr>
      <w:r w:rsidRPr="00040E80">
        <w:rPr>
          <w:rFonts w:ascii="Arial" w:eastAsia="Times New Roman" w:hAnsi="Arial" w:cs="Arial"/>
          <w:b/>
          <w:bCs/>
          <w:color w:val="34414D"/>
          <w:sz w:val="36"/>
          <w:szCs w:val="36"/>
        </w:rPr>
        <w:t>Vacancy Rate</w:t>
      </w:r>
    </w:p>
    <w:p w14:paraId="216C189F" w14:textId="657685EB" w:rsidR="00040E80" w:rsidRPr="00040E80" w:rsidRDefault="00040E80" w:rsidP="00040E80">
      <w:pPr>
        <w:shd w:val="clear" w:color="auto" w:fill="FFFFFF"/>
        <w:spacing w:beforeAutospacing="1" w:after="0" w:afterAutospacing="1" w:line="240" w:lineRule="auto"/>
        <w:textAlignment w:val="baseline"/>
        <w:rPr>
          <w:rFonts w:ascii="inherit" w:eastAsia="Times New Roman" w:hAnsi="inherit" w:cs="Times New Roman"/>
          <w:color w:val="495B6B"/>
          <w:sz w:val="21"/>
          <w:szCs w:val="21"/>
        </w:rPr>
      </w:pPr>
      <w:r w:rsidRPr="00040E80">
        <w:rPr>
          <w:rFonts w:ascii="inherit" w:eastAsia="Times New Roman" w:hAnsi="inherit" w:cs="Times New Roman"/>
          <w:color w:val="495B6B"/>
          <w:sz w:val="21"/>
          <w:szCs w:val="21"/>
        </w:rPr>
        <w:t xml:space="preserve">Too many new real estate investors ignore vacancy rate, because it’s a negative expense—a lack of income, rather than a monthly bill. But at the end of the year, it has just as much impact on your bottom line. </w:t>
      </w:r>
    </w:p>
    <w:p w14:paraId="4AF94289" w14:textId="77777777" w:rsidR="00040E80" w:rsidRPr="00040E80" w:rsidRDefault="00040E80" w:rsidP="00040E80">
      <w:pPr>
        <w:shd w:val="clear" w:color="auto" w:fill="FFFFFF"/>
        <w:spacing w:before="100" w:beforeAutospacing="1" w:after="100" w:afterAutospacing="1" w:line="240" w:lineRule="auto"/>
        <w:textAlignment w:val="baseline"/>
        <w:rPr>
          <w:rFonts w:ascii="inherit" w:eastAsia="Times New Roman" w:hAnsi="inherit" w:cs="Times New Roman"/>
          <w:color w:val="495B6B"/>
          <w:sz w:val="21"/>
          <w:szCs w:val="21"/>
        </w:rPr>
      </w:pPr>
      <w:r w:rsidRPr="00040E80">
        <w:rPr>
          <w:rFonts w:ascii="inherit" w:eastAsia="Times New Roman" w:hAnsi="inherit" w:cs="Times New Roman"/>
          <w:color w:val="495B6B"/>
          <w:sz w:val="21"/>
          <w:szCs w:val="21"/>
        </w:rPr>
        <w:t xml:space="preserve">Vacancy rates vary by neighborhood. Hot, high-demand neighborhoods might see vacancy rates as low as 2 percent, while cooler, lower-demand neighborhoods could see vacancy rates at 20 percent or even </w:t>
      </w:r>
      <w:r w:rsidRPr="00040E80">
        <w:rPr>
          <w:rFonts w:ascii="inherit" w:eastAsia="Times New Roman" w:hAnsi="inherit" w:cs="Times New Roman"/>
          <w:color w:val="495B6B"/>
          <w:sz w:val="21"/>
          <w:szCs w:val="21"/>
        </w:rPr>
        <w:lastRenderedPageBreak/>
        <w:t>higher. It’s up to you as an investor to do your homework on any given neighborhood’s vacancy rate before buying there and to include it in your cash flow calculations.</w:t>
      </w:r>
    </w:p>
    <w:p w14:paraId="577A5324" w14:textId="77777777" w:rsidR="00040E80" w:rsidRPr="00040E80" w:rsidRDefault="00040E80" w:rsidP="00040E80">
      <w:pPr>
        <w:shd w:val="clear" w:color="auto" w:fill="FFFFFF"/>
        <w:spacing w:beforeAutospacing="1" w:after="0" w:afterAutospacing="1" w:line="240" w:lineRule="auto"/>
        <w:textAlignment w:val="baseline"/>
        <w:rPr>
          <w:rFonts w:ascii="inherit" w:eastAsia="Times New Roman" w:hAnsi="inherit" w:cs="Times New Roman"/>
          <w:color w:val="495B6B"/>
          <w:sz w:val="21"/>
          <w:szCs w:val="21"/>
        </w:rPr>
      </w:pPr>
      <w:r w:rsidRPr="00040E80">
        <w:rPr>
          <w:rFonts w:ascii="inherit" w:eastAsia="Times New Roman" w:hAnsi="inherit" w:cs="Times New Roman"/>
          <w:color w:val="495B6B"/>
          <w:sz w:val="21"/>
          <w:szCs w:val="21"/>
        </w:rPr>
        <w:t>Ask around among property managers and </w:t>
      </w:r>
      <w:hyperlink r:id="rId7" w:history="1">
        <w:r w:rsidRPr="00040E80">
          <w:rPr>
            <w:rFonts w:ascii="inherit" w:eastAsia="Times New Roman" w:hAnsi="inherit" w:cs="Times New Roman"/>
            <w:color w:val="00AEFF"/>
            <w:sz w:val="21"/>
            <w:szCs w:val="21"/>
            <w:bdr w:val="none" w:sz="0" w:space="0" w:color="auto" w:frame="1"/>
          </w:rPr>
          <w:t>landlords</w:t>
        </w:r>
      </w:hyperlink>
      <w:r w:rsidRPr="00040E80">
        <w:rPr>
          <w:rFonts w:ascii="inherit" w:eastAsia="Times New Roman" w:hAnsi="inherit" w:cs="Times New Roman"/>
          <w:color w:val="495B6B"/>
          <w:sz w:val="21"/>
          <w:szCs w:val="21"/>
        </w:rPr>
        <w:t> who operate in the neighborhood. Real estate investing clubs work well for this, and you can also find them in local real estate investing groups on Facebook or </w:t>
      </w:r>
      <w:hyperlink r:id="rId8" w:history="1">
        <w:r w:rsidRPr="00040E80">
          <w:rPr>
            <w:rFonts w:ascii="inherit" w:eastAsia="Times New Roman" w:hAnsi="inherit" w:cs="Times New Roman"/>
            <w:color w:val="00AEFF"/>
            <w:sz w:val="21"/>
            <w:szCs w:val="21"/>
            <w:bdr w:val="none" w:sz="0" w:space="0" w:color="auto" w:frame="1"/>
          </w:rPr>
          <w:t xml:space="preserve">local threads on </w:t>
        </w:r>
        <w:proofErr w:type="spellStart"/>
        <w:r w:rsidRPr="00040E80">
          <w:rPr>
            <w:rFonts w:ascii="inherit" w:eastAsia="Times New Roman" w:hAnsi="inherit" w:cs="Times New Roman"/>
            <w:color w:val="00AEFF"/>
            <w:sz w:val="21"/>
            <w:szCs w:val="21"/>
            <w:bdr w:val="none" w:sz="0" w:space="0" w:color="auto" w:frame="1"/>
          </w:rPr>
          <w:t>BiggerPockets</w:t>
        </w:r>
        <w:proofErr w:type="spellEnd"/>
      </w:hyperlink>
      <w:r w:rsidRPr="00040E80">
        <w:rPr>
          <w:rFonts w:ascii="inherit" w:eastAsia="Times New Roman" w:hAnsi="inherit" w:cs="Times New Roman"/>
          <w:color w:val="495B6B"/>
          <w:sz w:val="21"/>
          <w:szCs w:val="21"/>
        </w:rPr>
        <w:t>.</w:t>
      </w:r>
    </w:p>
    <w:p w14:paraId="0AD46FF6" w14:textId="77777777" w:rsidR="00040E80" w:rsidRPr="00040E80" w:rsidRDefault="00040E80" w:rsidP="00040E80">
      <w:pPr>
        <w:shd w:val="clear" w:color="auto" w:fill="FFFFFF"/>
        <w:spacing w:before="100" w:beforeAutospacing="1" w:after="100" w:afterAutospacing="1" w:line="240" w:lineRule="auto"/>
        <w:textAlignment w:val="baseline"/>
        <w:rPr>
          <w:rFonts w:ascii="inherit" w:eastAsia="Times New Roman" w:hAnsi="inherit" w:cs="Times New Roman"/>
          <w:color w:val="495B6B"/>
          <w:sz w:val="21"/>
          <w:szCs w:val="21"/>
        </w:rPr>
      </w:pPr>
      <w:r w:rsidRPr="00040E80">
        <w:rPr>
          <w:rFonts w:ascii="inherit" w:eastAsia="Times New Roman" w:hAnsi="inherit" w:cs="Times New Roman"/>
          <w:color w:val="495B6B"/>
          <w:sz w:val="21"/>
          <w:szCs w:val="21"/>
        </w:rPr>
        <w:t>Make sure you know this figure before investing!</w:t>
      </w:r>
    </w:p>
    <w:p w14:paraId="00077EBD" w14:textId="77777777" w:rsidR="00040E80" w:rsidRPr="00040E80" w:rsidRDefault="00040E80" w:rsidP="00040E80">
      <w:pPr>
        <w:shd w:val="clear" w:color="auto" w:fill="FFFFFF"/>
        <w:spacing w:before="100" w:beforeAutospacing="1" w:after="100" w:afterAutospacing="1" w:line="240" w:lineRule="auto"/>
        <w:textAlignment w:val="baseline"/>
        <w:outlineLvl w:val="1"/>
        <w:rPr>
          <w:rFonts w:ascii="Arial" w:eastAsia="Times New Roman" w:hAnsi="Arial" w:cs="Arial"/>
          <w:b/>
          <w:bCs/>
          <w:color w:val="34414D"/>
          <w:sz w:val="36"/>
          <w:szCs w:val="36"/>
        </w:rPr>
      </w:pPr>
      <w:r w:rsidRPr="00040E80">
        <w:rPr>
          <w:rFonts w:ascii="Arial" w:eastAsia="Times New Roman" w:hAnsi="Arial" w:cs="Arial"/>
          <w:b/>
          <w:bCs/>
          <w:color w:val="34414D"/>
          <w:sz w:val="36"/>
          <w:szCs w:val="36"/>
        </w:rPr>
        <w:t>Property Insurance</w:t>
      </w:r>
    </w:p>
    <w:p w14:paraId="3A95CC5D" w14:textId="77777777" w:rsidR="00040E80" w:rsidRPr="00040E80" w:rsidRDefault="00040E80" w:rsidP="00040E80">
      <w:pPr>
        <w:shd w:val="clear" w:color="auto" w:fill="FFFFFF"/>
        <w:spacing w:before="100" w:beforeAutospacing="1" w:after="100" w:afterAutospacing="1" w:line="240" w:lineRule="auto"/>
        <w:textAlignment w:val="baseline"/>
        <w:rPr>
          <w:rFonts w:ascii="inherit" w:eastAsia="Times New Roman" w:hAnsi="inherit" w:cs="Times New Roman"/>
          <w:color w:val="495B6B"/>
          <w:sz w:val="21"/>
          <w:szCs w:val="21"/>
        </w:rPr>
      </w:pPr>
      <w:r w:rsidRPr="00040E80">
        <w:rPr>
          <w:rFonts w:ascii="inherit" w:eastAsia="Times New Roman" w:hAnsi="inherit" w:cs="Times New Roman"/>
          <w:color w:val="495B6B"/>
          <w:sz w:val="21"/>
          <w:szCs w:val="21"/>
        </w:rPr>
        <w:t>As a real estate investor, you should establish relationships with at least two local insurance agents who work with investors in your market.</w:t>
      </w:r>
    </w:p>
    <w:p w14:paraId="1FCDCC01" w14:textId="77777777" w:rsidR="00040E80" w:rsidRPr="00040E80" w:rsidRDefault="00040E80" w:rsidP="00040E80">
      <w:pPr>
        <w:shd w:val="clear" w:color="auto" w:fill="FFFFFF"/>
        <w:spacing w:before="100" w:beforeAutospacing="1" w:after="100" w:afterAutospacing="1" w:line="240" w:lineRule="auto"/>
        <w:textAlignment w:val="baseline"/>
        <w:rPr>
          <w:rFonts w:ascii="inherit" w:eastAsia="Times New Roman" w:hAnsi="inherit" w:cs="Times New Roman"/>
          <w:color w:val="495B6B"/>
          <w:sz w:val="21"/>
          <w:szCs w:val="21"/>
        </w:rPr>
      </w:pPr>
      <w:r w:rsidRPr="00040E80">
        <w:rPr>
          <w:rFonts w:ascii="inherit" w:eastAsia="Times New Roman" w:hAnsi="inherit" w:cs="Times New Roman"/>
          <w:color w:val="495B6B"/>
          <w:sz w:val="21"/>
          <w:szCs w:val="21"/>
        </w:rPr>
        <w:t>Ask them about their policies: what different options cost, what they include, and what restrictions they impose on property types or neighborhoods.</w:t>
      </w:r>
    </w:p>
    <w:p w14:paraId="3517F6AA" w14:textId="77777777" w:rsidR="00040E80" w:rsidRPr="00040E80" w:rsidRDefault="00040E80" w:rsidP="00040E80">
      <w:pPr>
        <w:shd w:val="clear" w:color="auto" w:fill="FFFFFF"/>
        <w:spacing w:before="100" w:beforeAutospacing="1" w:after="100" w:afterAutospacing="1" w:line="240" w:lineRule="auto"/>
        <w:textAlignment w:val="baseline"/>
        <w:rPr>
          <w:rFonts w:ascii="inherit" w:eastAsia="Times New Roman" w:hAnsi="inherit" w:cs="Times New Roman"/>
          <w:color w:val="495B6B"/>
          <w:sz w:val="21"/>
          <w:szCs w:val="21"/>
        </w:rPr>
      </w:pPr>
      <w:r w:rsidRPr="00040E80">
        <w:rPr>
          <w:rFonts w:ascii="inherit" w:eastAsia="Times New Roman" w:hAnsi="inherit" w:cs="Times New Roman"/>
          <w:color w:val="495B6B"/>
          <w:sz w:val="21"/>
          <w:szCs w:val="21"/>
        </w:rPr>
        <w:t>You’ll develop a good sense for what to expect to pay for policies at different property price points. But you can always call up the agents for an exact quote before pulling the trigger on a new property.</w:t>
      </w:r>
    </w:p>
    <w:p w14:paraId="735EA95A" w14:textId="77777777" w:rsidR="00040E80" w:rsidRPr="00040E80" w:rsidRDefault="00040E80" w:rsidP="00040E80">
      <w:pPr>
        <w:shd w:val="clear" w:color="auto" w:fill="FFFFFF"/>
        <w:spacing w:before="100" w:beforeAutospacing="1" w:after="100" w:afterAutospacing="1" w:line="240" w:lineRule="auto"/>
        <w:textAlignment w:val="baseline"/>
        <w:outlineLvl w:val="1"/>
        <w:rPr>
          <w:rFonts w:ascii="Arial" w:eastAsia="Times New Roman" w:hAnsi="Arial" w:cs="Arial"/>
          <w:b/>
          <w:bCs/>
          <w:color w:val="34414D"/>
          <w:sz w:val="36"/>
          <w:szCs w:val="36"/>
        </w:rPr>
      </w:pPr>
      <w:r w:rsidRPr="00040E80">
        <w:rPr>
          <w:rFonts w:ascii="Arial" w:eastAsia="Times New Roman" w:hAnsi="Arial" w:cs="Arial"/>
          <w:b/>
          <w:bCs/>
          <w:color w:val="34414D"/>
          <w:sz w:val="36"/>
          <w:szCs w:val="36"/>
        </w:rPr>
        <w:t>Property Taxes</w:t>
      </w:r>
    </w:p>
    <w:p w14:paraId="1193DA7C" w14:textId="77777777" w:rsidR="00040E80" w:rsidRPr="00040E80" w:rsidRDefault="00040E80" w:rsidP="00040E80">
      <w:pPr>
        <w:shd w:val="clear" w:color="auto" w:fill="FFFFFF"/>
        <w:spacing w:before="100" w:beforeAutospacing="1" w:after="100" w:afterAutospacing="1" w:line="240" w:lineRule="auto"/>
        <w:textAlignment w:val="baseline"/>
        <w:rPr>
          <w:rFonts w:ascii="inherit" w:eastAsia="Times New Roman" w:hAnsi="inherit" w:cs="Times New Roman"/>
          <w:color w:val="495B6B"/>
          <w:sz w:val="21"/>
          <w:szCs w:val="21"/>
        </w:rPr>
      </w:pPr>
      <w:r w:rsidRPr="00040E80">
        <w:rPr>
          <w:rFonts w:ascii="inherit" w:eastAsia="Times New Roman" w:hAnsi="inherit" w:cs="Times New Roman"/>
          <w:color w:val="495B6B"/>
          <w:sz w:val="21"/>
          <w:szCs w:val="21"/>
        </w:rPr>
        <w:t xml:space="preserve">Of all the expenses you </w:t>
      </w:r>
      <w:proofErr w:type="gramStart"/>
      <w:r w:rsidRPr="00040E80">
        <w:rPr>
          <w:rFonts w:ascii="inherit" w:eastAsia="Times New Roman" w:hAnsi="inherit" w:cs="Times New Roman"/>
          <w:color w:val="495B6B"/>
          <w:sz w:val="21"/>
          <w:szCs w:val="21"/>
        </w:rPr>
        <w:t>have to</w:t>
      </w:r>
      <w:proofErr w:type="gramEnd"/>
      <w:r w:rsidRPr="00040E80">
        <w:rPr>
          <w:rFonts w:ascii="inherit" w:eastAsia="Times New Roman" w:hAnsi="inherit" w:cs="Times New Roman"/>
          <w:color w:val="495B6B"/>
          <w:sz w:val="21"/>
          <w:szCs w:val="21"/>
        </w:rPr>
        <w:t xml:space="preserve"> estimate, this is the easiest.</w:t>
      </w:r>
    </w:p>
    <w:p w14:paraId="70317307" w14:textId="77777777" w:rsidR="00040E80" w:rsidRPr="00040E80" w:rsidRDefault="00040E80" w:rsidP="00040E80">
      <w:pPr>
        <w:shd w:val="clear" w:color="auto" w:fill="FFFFFF"/>
        <w:spacing w:before="100" w:beforeAutospacing="1" w:after="100" w:afterAutospacing="1" w:line="240" w:lineRule="auto"/>
        <w:textAlignment w:val="baseline"/>
        <w:rPr>
          <w:rFonts w:ascii="inherit" w:eastAsia="Times New Roman" w:hAnsi="inherit" w:cs="Times New Roman"/>
          <w:color w:val="495B6B"/>
          <w:sz w:val="21"/>
          <w:szCs w:val="21"/>
        </w:rPr>
      </w:pPr>
      <w:r w:rsidRPr="00040E80">
        <w:rPr>
          <w:rFonts w:ascii="inherit" w:eastAsia="Times New Roman" w:hAnsi="inherit" w:cs="Times New Roman"/>
          <w:color w:val="495B6B"/>
          <w:sz w:val="21"/>
          <w:szCs w:val="21"/>
        </w:rPr>
        <w:t>You know the annual property tax rate in that jurisdiction based on the assessed value of the property. And you know the assessed value can reset to the purchase price that you pay. That makes the math childishly easy.</w:t>
      </w:r>
    </w:p>
    <w:p w14:paraId="3416C549" w14:textId="77777777" w:rsidR="00040E80" w:rsidRPr="00040E80" w:rsidRDefault="00040E80" w:rsidP="00040E80">
      <w:pPr>
        <w:shd w:val="clear" w:color="auto" w:fill="FFFFFF"/>
        <w:spacing w:before="100" w:beforeAutospacing="1" w:after="100" w:afterAutospacing="1" w:line="240" w:lineRule="auto"/>
        <w:textAlignment w:val="baseline"/>
        <w:rPr>
          <w:rFonts w:ascii="inherit" w:eastAsia="Times New Roman" w:hAnsi="inherit" w:cs="Times New Roman"/>
          <w:color w:val="495B6B"/>
          <w:sz w:val="21"/>
          <w:szCs w:val="21"/>
        </w:rPr>
      </w:pPr>
      <w:r w:rsidRPr="00040E80">
        <w:rPr>
          <w:rFonts w:ascii="inherit" w:eastAsia="Times New Roman" w:hAnsi="inherit" w:cs="Times New Roman"/>
          <w:color w:val="495B6B"/>
          <w:sz w:val="21"/>
          <w:szCs w:val="21"/>
        </w:rPr>
        <w:t>If your jurisdiction charges 0.5 percent of the assessed value annually and you expect to buy the property for $200,000, then you can expect to pay $1,000 in property taxes.</w:t>
      </w:r>
    </w:p>
    <w:p w14:paraId="689B512B" w14:textId="77777777" w:rsidR="00040E80" w:rsidRPr="00040E80" w:rsidRDefault="00040E80" w:rsidP="00040E80">
      <w:pPr>
        <w:shd w:val="clear" w:color="auto" w:fill="FFFFFF"/>
        <w:spacing w:before="100" w:beforeAutospacing="1" w:after="100" w:afterAutospacing="1" w:line="240" w:lineRule="auto"/>
        <w:textAlignment w:val="baseline"/>
        <w:rPr>
          <w:rFonts w:ascii="inherit" w:eastAsia="Times New Roman" w:hAnsi="inherit" w:cs="Times New Roman"/>
          <w:color w:val="495B6B"/>
          <w:sz w:val="21"/>
          <w:szCs w:val="21"/>
        </w:rPr>
      </w:pPr>
      <w:r w:rsidRPr="00040E80">
        <w:rPr>
          <w:rFonts w:ascii="inherit" w:eastAsia="Times New Roman" w:hAnsi="inherit" w:cs="Times New Roman"/>
          <w:color w:val="495B6B"/>
          <w:sz w:val="21"/>
          <w:szCs w:val="21"/>
        </w:rPr>
        <w:t>The trick is to convert that amount to a percentage of rent, which is how you want to calculate your cash flow. That $1,000/year in taxes amounts to $83.33/month, so if that $200,000 property generates $3,000 in gross rent, the property tax comes to 2.8 percent of the rent (which you can round up to 3% to be conservative).</w:t>
      </w:r>
    </w:p>
    <w:p w14:paraId="2985BBAF" w14:textId="77777777" w:rsidR="00040E80" w:rsidRPr="00040E80" w:rsidRDefault="00040E80" w:rsidP="00040E80">
      <w:pPr>
        <w:shd w:val="clear" w:color="auto" w:fill="FFFFFF"/>
        <w:spacing w:before="100" w:beforeAutospacing="1" w:after="100" w:afterAutospacing="1" w:line="240" w:lineRule="auto"/>
        <w:textAlignment w:val="baseline"/>
        <w:outlineLvl w:val="1"/>
        <w:rPr>
          <w:rFonts w:ascii="Arial" w:eastAsia="Times New Roman" w:hAnsi="Arial" w:cs="Arial"/>
          <w:b/>
          <w:bCs/>
          <w:color w:val="34414D"/>
          <w:sz w:val="36"/>
          <w:szCs w:val="36"/>
        </w:rPr>
      </w:pPr>
      <w:r w:rsidRPr="00040E80">
        <w:rPr>
          <w:rFonts w:ascii="Arial" w:eastAsia="Times New Roman" w:hAnsi="Arial" w:cs="Arial"/>
          <w:b/>
          <w:bCs/>
          <w:color w:val="34414D"/>
          <w:sz w:val="36"/>
          <w:szCs w:val="36"/>
        </w:rPr>
        <w:t>Property Management Costs</w:t>
      </w:r>
    </w:p>
    <w:p w14:paraId="0A7DF2FB" w14:textId="77777777" w:rsidR="00040E80" w:rsidRPr="00040E80" w:rsidRDefault="00040E80" w:rsidP="00040E80">
      <w:pPr>
        <w:shd w:val="clear" w:color="auto" w:fill="FFFFFF"/>
        <w:spacing w:before="100" w:beforeAutospacing="1" w:after="100" w:afterAutospacing="1" w:line="240" w:lineRule="auto"/>
        <w:textAlignment w:val="baseline"/>
        <w:rPr>
          <w:rFonts w:ascii="inherit" w:eastAsia="Times New Roman" w:hAnsi="inherit" w:cs="Times New Roman"/>
          <w:color w:val="495B6B"/>
          <w:sz w:val="21"/>
          <w:szCs w:val="21"/>
        </w:rPr>
      </w:pPr>
      <w:r w:rsidRPr="00040E80">
        <w:rPr>
          <w:rFonts w:ascii="inherit" w:eastAsia="Times New Roman" w:hAnsi="inherit" w:cs="Times New Roman"/>
          <w:color w:val="495B6B"/>
          <w:sz w:val="21"/>
          <w:szCs w:val="21"/>
        </w:rPr>
        <w:t>Whether you plan to hire a property manager or manage your rentals yourself, you still need to budget for property management.</w:t>
      </w:r>
    </w:p>
    <w:p w14:paraId="1CDF48D3" w14:textId="77777777" w:rsidR="00040E80" w:rsidRPr="00040E80" w:rsidRDefault="00040E80" w:rsidP="00040E80">
      <w:pPr>
        <w:shd w:val="clear" w:color="auto" w:fill="FFFFFF"/>
        <w:spacing w:before="100" w:beforeAutospacing="1" w:after="100" w:afterAutospacing="1" w:line="240" w:lineRule="auto"/>
        <w:textAlignment w:val="baseline"/>
        <w:rPr>
          <w:rFonts w:ascii="inherit" w:eastAsia="Times New Roman" w:hAnsi="inherit" w:cs="Times New Roman"/>
          <w:color w:val="495B6B"/>
          <w:sz w:val="21"/>
          <w:szCs w:val="21"/>
        </w:rPr>
      </w:pPr>
      <w:r w:rsidRPr="00040E80">
        <w:rPr>
          <w:rFonts w:ascii="inherit" w:eastAsia="Times New Roman" w:hAnsi="inherit" w:cs="Times New Roman"/>
          <w:color w:val="495B6B"/>
          <w:sz w:val="21"/>
          <w:szCs w:val="21"/>
        </w:rPr>
        <w:t xml:space="preserve">Why? For two reasons, </w:t>
      </w:r>
      <w:proofErr w:type="gramStart"/>
      <w:r w:rsidRPr="00040E80">
        <w:rPr>
          <w:rFonts w:ascii="inherit" w:eastAsia="Times New Roman" w:hAnsi="inherit" w:cs="Times New Roman"/>
          <w:color w:val="495B6B"/>
          <w:sz w:val="21"/>
          <w:szCs w:val="21"/>
        </w:rPr>
        <w:t>both of them</w:t>
      </w:r>
      <w:proofErr w:type="gramEnd"/>
      <w:r w:rsidRPr="00040E80">
        <w:rPr>
          <w:rFonts w:ascii="inherit" w:eastAsia="Times New Roman" w:hAnsi="inherit" w:cs="Times New Roman"/>
          <w:color w:val="495B6B"/>
          <w:sz w:val="21"/>
          <w:szCs w:val="21"/>
        </w:rPr>
        <w:t xml:space="preserve"> good. First, you never know when you will become unable or unwilling to continue managing the property. You might have a health emergency, or have triplets, or take a demanding job that doesn’t leave time for managing rentals. Or you might discover you hate being a landlord or just aren’t very good at it.</w:t>
      </w:r>
    </w:p>
    <w:p w14:paraId="3CF97EA0" w14:textId="4ACD4948" w:rsidR="00040E80" w:rsidRPr="00040E80" w:rsidRDefault="00040E80" w:rsidP="00040E80">
      <w:pPr>
        <w:shd w:val="clear" w:color="auto" w:fill="FFFFFF"/>
        <w:spacing w:before="100" w:beforeAutospacing="1" w:after="100" w:afterAutospacing="1" w:line="240" w:lineRule="auto"/>
        <w:textAlignment w:val="baseline"/>
        <w:rPr>
          <w:rFonts w:ascii="inherit" w:eastAsia="Times New Roman" w:hAnsi="inherit" w:cs="Times New Roman"/>
          <w:color w:val="495B6B"/>
          <w:sz w:val="21"/>
          <w:szCs w:val="21"/>
        </w:rPr>
      </w:pPr>
    </w:p>
    <w:p w14:paraId="4A7B8DE6" w14:textId="77777777" w:rsidR="00040E80" w:rsidRPr="00040E80" w:rsidRDefault="00040E80" w:rsidP="00040E80">
      <w:pPr>
        <w:shd w:val="clear" w:color="auto" w:fill="FFFFFF"/>
        <w:spacing w:beforeAutospacing="1" w:after="0" w:afterAutospacing="1" w:line="240" w:lineRule="auto"/>
        <w:textAlignment w:val="baseline"/>
        <w:rPr>
          <w:rFonts w:ascii="inherit" w:eastAsia="Times New Roman" w:hAnsi="inherit" w:cs="Times New Roman"/>
          <w:color w:val="495B6B"/>
          <w:sz w:val="21"/>
          <w:szCs w:val="21"/>
        </w:rPr>
      </w:pPr>
      <w:r w:rsidRPr="00040E80">
        <w:rPr>
          <w:rFonts w:ascii="inherit" w:eastAsia="Times New Roman" w:hAnsi="inherit" w:cs="Times New Roman"/>
          <w:color w:val="495B6B"/>
          <w:sz w:val="21"/>
          <w:szCs w:val="21"/>
        </w:rPr>
        <w:lastRenderedPageBreak/>
        <w:t xml:space="preserve">Second, it’s a labor expense inherent in owning rental properties. Whether you do that </w:t>
      </w:r>
      <w:proofErr w:type="gramStart"/>
      <w:r w:rsidRPr="00040E80">
        <w:rPr>
          <w:rFonts w:ascii="inherit" w:eastAsia="Times New Roman" w:hAnsi="inherit" w:cs="Times New Roman"/>
          <w:color w:val="495B6B"/>
          <w:sz w:val="21"/>
          <w:szCs w:val="21"/>
        </w:rPr>
        <w:t>labor</w:t>
      </w:r>
      <w:proofErr w:type="gramEnd"/>
      <w:r w:rsidRPr="00040E80">
        <w:rPr>
          <w:rFonts w:ascii="inherit" w:eastAsia="Times New Roman" w:hAnsi="inherit" w:cs="Times New Roman"/>
          <w:color w:val="495B6B"/>
          <w:sz w:val="21"/>
          <w:szCs w:val="21"/>
        </w:rPr>
        <w:t xml:space="preserve"> or you outsource it to someone else, that labor expense is real. If you ignore it, then how can you possibly compare your returns on a rental to truly passive returns on an index fund or </w:t>
      </w:r>
      <w:hyperlink r:id="rId9" w:history="1">
        <w:r w:rsidRPr="00040E80">
          <w:rPr>
            <w:rFonts w:ascii="inherit" w:eastAsia="Times New Roman" w:hAnsi="inherit" w:cs="Times New Roman"/>
            <w:color w:val="00AEFF"/>
            <w:sz w:val="21"/>
            <w:szCs w:val="21"/>
            <w:bdr w:val="none" w:sz="0" w:space="0" w:color="auto" w:frame="1"/>
          </w:rPr>
          <w:t>REIT</w:t>
        </w:r>
      </w:hyperlink>
      <w:r w:rsidRPr="00040E80">
        <w:rPr>
          <w:rFonts w:ascii="inherit" w:eastAsia="Times New Roman" w:hAnsi="inherit" w:cs="Times New Roman"/>
          <w:color w:val="495B6B"/>
          <w:sz w:val="21"/>
          <w:szCs w:val="21"/>
        </w:rPr>
        <w:t>?</w:t>
      </w:r>
    </w:p>
    <w:p w14:paraId="00FF9F3A" w14:textId="77777777" w:rsidR="00040E80" w:rsidRPr="00040E80" w:rsidRDefault="00040E80" w:rsidP="00040E80">
      <w:pPr>
        <w:shd w:val="clear" w:color="auto" w:fill="FFFFFF"/>
        <w:spacing w:beforeAutospacing="1" w:after="0" w:afterAutospacing="1" w:line="240" w:lineRule="auto"/>
        <w:textAlignment w:val="baseline"/>
        <w:rPr>
          <w:rFonts w:ascii="inherit" w:eastAsia="Times New Roman" w:hAnsi="inherit" w:cs="Times New Roman"/>
          <w:color w:val="495B6B"/>
          <w:sz w:val="21"/>
          <w:szCs w:val="21"/>
        </w:rPr>
      </w:pPr>
      <w:r w:rsidRPr="00040E80">
        <w:rPr>
          <w:rFonts w:ascii="inherit" w:eastAsia="Times New Roman" w:hAnsi="inherit" w:cs="Times New Roman"/>
          <w:color w:val="495B6B"/>
          <w:sz w:val="21"/>
          <w:szCs w:val="21"/>
        </w:rPr>
        <w:t xml:space="preserve">Start building relationships with property managers in your market. Find out what they </w:t>
      </w:r>
      <w:proofErr w:type="gramStart"/>
      <w:r w:rsidRPr="00040E80">
        <w:rPr>
          <w:rFonts w:ascii="inherit" w:eastAsia="Times New Roman" w:hAnsi="inherit" w:cs="Times New Roman"/>
          <w:color w:val="495B6B"/>
          <w:sz w:val="21"/>
          <w:szCs w:val="21"/>
        </w:rPr>
        <w:t>charge, and</w:t>
      </w:r>
      <w:proofErr w:type="gramEnd"/>
      <w:r w:rsidRPr="00040E80">
        <w:rPr>
          <w:rFonts w:ascii="inherit" w:eastAsia="Times New Roman" w:hAnsi="inherit" w:cs="Times New Roman"/>
          <w:color w:val="495B6B"/>
          <w:sz w:val="21"/>
          <w:szCs w:val="21"/>
        </w:rPr>
        <w:t xml:space="preserve"> find one you like—even if you intend to self-manage. Don’t just budget for the monthly percent of rent collected, but also budget for </w:t>
      </w:r>
      <w:hyperlink r:id="rId10" w:history="1">
        <w:r w:rsidRPr="00040E80">
          <w:rPr>
            <w:rFonts w:ascii="inherit" w:eastAsia="Times New Roman" w:hAnsi="inherit" w:cs="Times New Roman"/>
            <w:color w:val="00AEFF"/>
            <w:sz w:val="21"/>
            <w:szCs w:val="21"/>
            <w:bdr w:val="none" w:sz="0" w:space="0" w:color="auto" w:frame="1"/>
          </w:rPr>
          <w:t>new tenant placement</w:t>
        </w:r>
      </w:hyperlink>
      <w:r w:rsidRPr="00040E80">
        <w:rPr>
          <w:rFonts w:ascii="inherit" w:eastAsia="Times New Roman" w:hAnsi="inherit" w:cs="Times New Roman"/>
          <w:color w:val="495B6B"/>
          <w:sz w:val="21"/>
          <w:szCs w:val="21"/>
        </w:rPr>
        <w:t> fees. These typically cost one month’s rent, and I usually budget for one every two years, which comes to an extra 4 percent of the rent per year.</w:t>
      </w:r>
    </w:p>
    <w:p w14:paraId="698C3269" w14:textId="77777777" w:rsidR="00040E80" w:rsidRPr="00040E80" w:rsidRDefault="00040E80" w:rsidP="00040E80">
      <w:pPr>
        <w:shd w:val="clear" w:color="auto" w:fill="FFFFFF"/>
        <w:spacing w:before="100" w:beforeAutospacing="1" w:after="100" w:afterAutospacing="1" w:line="240" w:lineRule="auto"/>
        <w:textAlignment w:val="baseline"/>
        <w:rPr>
          <w:rFonts w:ascii="inherit" w:eastAsia="Times New Roman" w:hAnsi="inherit" w:cs="Times New Roman"/>
          <w:color w:val="495B6B"/>
          <w:sz w:val="21"/>
          <w:szCs w:val="21"/>
        </w:rPr>
      </w:pPr>
      <w:r w:rsidRPr="00040E80">
        <w:rPr>
          <w:rFonts w:ascii="inherit" w:eastAsia="Times New Roman" w:hAnsi="inherit" w:cs="Times New Roman"/>
          <w:color w:val="495B6B"/>
          <w:sz w:val="21"/>
          <w:szCs w:val="21"/>
        </w:rPr>
        <w:t>So, if you find a property manager who charges 8 percent of collected rents each month plus one month’s rent as their new tenant placement fee, plan on budgeting around 12 percent of the rent for property management.</w:t>
      </w:r>
    </w:p>
    <w:p w14:paraId="4276C4C8" w14:textId="77777777" w:rsidR="00040E80" w:rsidRPr="00040E80" w:rsidRDefault="00040E80" w:rsidP="00040E80">
      <w:pPr>
        <w:shd w:val="clear" w:color="auto" w:fill="FFFFFF"/>
        <w:spacing w:before="100" w:beforeAutospacing="1" w:after="100" w:afterAutospacing="1" w:line="240" w:lineRule="auto"/>
        <w:textAlignment w:val="baseline"/>
        <w:outlineLvl w:val="1"/>
        <w:rPr>
          <w:rFonts w:ascii="Arial" w:eastAsia="Times New Roman" w:hAnsi="Arial" w:cs="Arial"/>
          <w:b/>
          <w:bCs/>
          <w:color w:val="34414D"/>
          <w:sz w:val="36"/>
          <w:szCs w:val="36"/>
        </w:rPr>
      </w:pPr>
      <w:r w:rsidRPr="00040E80">
        <w:rPr>
          <w:rFonts w:ascii="Arial" w:eastAsia="Times New Roman" w:hAnsi="Arial" w:cs="Arial"/>
          <w:b/>
          <w:bCs/>
          <w:color w:val="34414D"/>
          <w:sz w:val="36"/>
          <w:szCs w:val="36"/>
        </w:rPr>
        <w:t>Travel, Bookkeeping, &amp; Miscellaneous Expenses</w:t>
      </w:r>
    </w:p>
    <w:p w14:paraId="6167FB67" w14:textId="77777777" w:rsidR="00040E80" w:rsidRPr="00040E80" w:rsidRDefault="00040E80" w:rsidP="00040E80">
      <w:pPr>
        <w:shd w:val="clear" w:color="auto" w:fill="FFFFFF"/>
        <w:spacing w:before="100" w:beforeAutospacing="1" w:after="100" w:afterAutospacing="1" w:line="240" w:lineRule="auto"/>
        <w:textAlignment w:val="baseline"/>
        <w:rPr>
          <w:rFonts w:ascii="inherit" w:eastAsia="Times New Roman" w:hAnsi="inherit" w:cs="Times New Roman"/>
          <w:color w:val="495B6B"/>
          <w:sz w:val="21"/>
          <w:szCs w:val="21"/>
        </w:rPr>
      </w:pPr>
      <w:r w:rsidRPr="00040E80">
        <w:rPr>
          <w:rFonts w:ascii="inherit" w:eastAsia="Times New Roman" w:hAnsi="inherit" w:cs="Times New Roman"/>
          <w:color w:val="495B6B"/>
          <w:sz w:val="21"/>
          <w:szCs w:val="21"/>
        </w:rPr>
        <w:t>The other expenses involved in owning and managing rental properties are smaller but no less real.</w:t>
      </w:r>
    </w:p>
    <w:p w14:paraId="6D249AF2" w14:textId="77777777" w:rsidR="00040E80" w:rsidRPr="00040E80" w:rsidRDefault="00040E80" w:rsidP="00040E80">
      <w:pPr>
        <w:shd w:val="clear" w:color="auto" w:fill="FFFFFF"/>
        <w:spacing w:before="100" w:beforeAutospacing="1" w:after="100" w:afterAutospacing="1" w:line="240" w:lineRule="auto"/>
        <w:textAlignment w:val="baseline"/>
        <w:rPr>
          <w:rFonts w:ascii="inherit" w:eastAsia="Times New Roman" w:hAnsi="inherit" w:cs="Times New Roman"/>
          <w:color w:val="495B6B"/>
          <w:sz w:val="21"/>
          <w:szCs w:val="21"/>
        </w:rPr>
      </w:pPr>
      <w:r w:rsidRPr="00040E80">
        <w:rPr>
          <w:rFonts w:ascii="inherit" w:eastAsia="Times New Roman" w:hAnsi="inherit" w:cs="Times New Roman"/>
          <w:color w:val="495B6B"/>
          <w:sz w:val="21"/>
          <w:szCs w:val="21"/>
        </w:rPr>
        <w:t>If you self-manage, you will sometimes need to go visit the property physically. It takes time to track rents and expenses each month. It adds to the complexity of your tax return, and it adds time to how long it will take you to prepare.</w:t>
      </w:r>
    </w:p>
    <w:p w14:paraId="305931C6" w14:textId="77777777" w:rsidR="00040E80" w:rsidRPr="00040E80" w:rsidRDefault="00040E80" w:rsidP="00040E80">
      <w:pPr>
        <w:shd w:val="clear" w:color="auto" w:fill="FFFFFF"/>
        <w:spacing w:beforeAutospacing="1" w:after="0" w:afterAutospacing="1" w:line="240" w:lineRule="auto"/>
        <w:textAlignment w:val="baseline"/>
        <w:rPr>
          <w:rFonts w:ascii="inherit" w:eastAsia="Times New Roman" w:hAnsi="inherit" w:cs="Times New Roman"/>
          <w:color w:val="495B6B"/>
          <w:sz w:val="21"/>
          <w:szCs w:val="21"/>
        </w:rPr>
      </w:pPr>
      <w:r w:rsidRPr="00040E80">
        <w:rPr>
          <w:rFonts w:ascii="inherit" w:eastAsia="Times New Roman" w:hAnsi="inherit" w:cs="Times New Roman"/>
          <w:color w:val="495B6B"/>
          <w:sz w:val="21"/>
          <w:szCs w:val="21"/>
        </w:rPr>
        <w:t>Sometimes you’ll need to send </w:t>
      </w:r>
      <w:hyperlink r:id="rId11" w:history="1">
        <w:r w:rsidRPr="00040E80">
          <w:rPr>
            <w:rFonts w:ascii="inherit" w:eastAsia="Times New Roman" w:hAnsi="inherit" w:cs="Times New Roman"/>
            <w:color w:val="00AEFF"/>
            <w:sz w:val="21"/>
            <w:szCs w:val="21"/>
            <w:bdr w:val="none" w:sz="0" w:space="0" w:color="auto" w:frame="1"/>
          </w:rPr>
          <w:t>eviction warning notices</w:t>
        </w:r>
      </w:hyperlink>
      <w:r w:rsidRPr="00040E80">
        <w:rPr>
          <w:rFonts w:ascii="inherit" w:eastAsia="Times New Roman" w:hAnsi="inherit" w:cs="Times New Roman"/>
          <w:color w:val="495B6B"/>
          <w:sz w:val="21"/>
          <w:szCs w:val="21"/>
        </w:rPr>
        <w:t> by certified mail or post them on the front door (or both). You’ll have eviction filing fees, maybe even attorney fees. You’ll have to pay for protective, state-specific lease agreements sometimes.</w:t>
      </w:r>
    </w:p>
    <w:p w14:paraId="68D73625" w14:textId="77777777" w:rsidR="00040E80" w:rsidRPr="00040E80" w:rsidRDefault="00040E80" w:rsidP="00040E80">
      <w:pPr>
        <w:shd w:val="clear" w:color="auto" w:fill="FFFFFF"/>
        <w:spacing w:before="100" w:beforeAutospacing="1" w:after="100" w:afterAutospacing="1" w:line="240" w:lineRule="auto"/>
        <w:textAlignment w:val="baseline"/>
        <w:rPr>
          <w:rFonts w:ascii="inherit" w:eastAsia="Times New Roman" w:hAnsi="inherit" w:cs="Times New Roman"/>
          <w:color w:val="495B6B"/>
          <w:sz w:val="21"/>
          <w:szCs w:val="21"/>
        </w:rPr>
      </w:pPr>
      <w:r w:rsidRPr="00040E80">
        <w:rPr>
          <w:rFonts w:ascii="inherit" w:eastAsia="Times New Roman" w:hAnsi="inherit" w:cs="Times New Roman"/>
          <w:color w:val="495B6B"/>
          <w:sz w:val="21"/>
          <w:szCs w:val="21"/>
        </w:rPr>
        <w:t xml:space="preserve">I lump </w:t>
      </w:r>
      <w:proofErr w:type="gramStart"/>
      <w:r w:rsidRPr="00040E80">
        <w:rPr>
          <w:rFonts w:ascii="inherit" w:eastAsia="Times New Roman" w:hAnsi="inherit" w:cs="Times New Roman"/>
          <w:color w:val="495B6B"/>
          <w:sz w:val="21"/>
          <w:szCs w:val="21"/>
        </w:rPr>
        <w:t>all of</w:t>
      </w:r>
      <w:proofErr w:type="gramEnd"/>
      <w:r w:rsidRPr="00040E80">
        <w:rPr>
          <w:rFonts w:ascii="inherit" w:eastAsia="Times New Roman" w:hAnsi="inherit" w:cs="Times New Roman"/>
          <w:color w:val="495B6B"/>
          <w:sz w:val="21"/>
          <w:szCs w:val="21"/>
        </w:rPr>
        <w:t xml:space="preserve"> these miscellaneous costs together and budget between 2 to 4 percent of the rent for them. They’re real, even if they’re not consistent or obvious. Ignore them at your own peril.</w:t>
      </w:r>
    </w:p>
    <w:p w14:paraId="2BE8F851" w14:textId="77777777" w:rsidR="00040E80" w:rsidRPr="00040E80" w:rsidRDefault="00040E80" w:rsidP="00040E80">
      <w:pPr>
        <w:shd w:val="clear" w:color="auto" w:fill="FFFFFF"/>
        <w:spacing w:before="100" w:beforeAutospacing="1" w:after="100" w:afterAutospacing="1" w:line="240" w:lineRule="auto"/>
        <w:textAlignment w:val="baseline"/>
        <w:outlineLvl w:val="1"/>
        <w:rPr>
          <w:rFonts w:ascii="Arial" w:eastAsia="Times New Roman" w:hAnsi="Arial" w:cs="Arial"/>
          <w:b/>
          <w:bCs/>
          <w:color w:val="34414D"/>
          <w:sz w:val="36"/>
          <w:szCs w:val="36"/>
        </w:rPr>
      </w:pPr>
      <w:r w:rsidRPr="00040E80">
        <w:rPr>
          <w:rFonts w:ascii="Arial" w:eastAsia="Times New Roman" w:hAnsi="Arial" w:cs="Arial"/>
          <w:b/>
          <w:bCs/>
          <w:color w:val="34414D"/>
          <w:sz w:val="36"/>
          <w:szCs w:val="36"/>
        </w:rPr>
        <w:t>Final Thoughts</w:t>
      </w:r>
    </w:p>
    <w:p w14:paraId="238B13FE" w14:textId="77777777" w:rsidR="00040E80" w:rsidRPr="00040E80" w:rsidRDefault="00040E80" w:rsidP="00040E80">
      <w:pPr>
        <w:shd w:val="clear" w:color="auto" w:fill="FFFFFF"/>
        <w:spacing w:before="100" w:beforeAutospacing="1" w:after="100" w:afterAutospacing="1" w:line="240" w:lineRule="auto"/>
        <w:textAlignment w:val="baseline"/>
        <w:rPr>
          <w:rFonts w:ascii="inherit" w:eastAsia="Times New Roman" w:hAnsi="inherit" w:cs="Times New Roman"/>
          <w:color w:val="495B6B"/>
          <w:sz w:val="21"/>
          <w:szCs w:val="21"/>
        </w:rPr>
      </w:pPr>
      <w:r w:rsidRPr="00040E80">
        <w:rPr>
          <w:rFonts w:ascii="inherit" w:eastAsia="Times New Roman" w:hAnsi="inherit" w:cs="Times New Roman"/>
          <w:color w:val="495B6B"/>
          <w:sz w:val="21"/>
          <w:szCs w:val="21"/>
        </w:rPr>
        <w:t>You can predict the annual yield and cash flow from a potential rental property purchase—if you get these numbers right.</w:t>
      </w:r>
    </w:p>
    <w:p w14:paraId="298AC593" w14:textId="77777777" w:rsidR="00040E80" w:rsidRPr="00040E80" w:rsidRDefault="00040E80" w:rsidP="00040E80">
      <w:pPr>
        <w:shd w:val="clear" w:color="auto" w:fill="FFFFFF"/>
        <w:spacing w:beforeAutospacing="1" w:after="0" w:afterAutospacing="1" w:line="240" w:lineRule="auto"/>
        <w:textAlignment w:val="baseline"/>
        <w:rPr>
          <w:rFonts w:ascii="inherit" w:eastAsia="Times New Roman" w:hAnsi="inherit" w:cs="Times New Roman"/>
          <w:color w:val="495B6B"/>
          <w:sz w:val="21"/>
          <w:szCs w:val="21"/>
        </w:rPr>
      </w:pPr>
      <w:r w:rsidRPr="00040E80">
        <w:rPr>
          <w:rFonts w:ascii="inherit" w:eastAsia="Times New Roman" w:hAnsi="inherit" w:cs="Times New Roman"/>
          <w:color w:val="495B6B"/>
          <w:sz w:val="21"/>
          <w:szCs w:val="21"/>
        </w:rPr>
        <w:t>Get them wrong, and you’ll lose money. I made terrible investments </w:t>
      </w:r>
      <w:hyperlink r:id="rId12" w:history="1">
        <w:r w:rsidRPr="00040E80">
          <w:rPr>
            <w:rFonts w:ascii="inherit" w:eastAsia="Times New Roman" w:hAnsi="inherit" w:cs="Times New Roman"/>
            <w:color w:val="00AEFF"/>
            <w:sz w:val="21"/>
            <w:szCs w:val="21"/>
            <w:bdr w:val="none" w:sz="0" w:space="0" w:color="auto" w:frame="1"/>
          </w:rPr>
          <w:t>when I first started investing</w:t>
        </w:r>
      </w:hyperlink>
      <w:r w:rsidRPr="00040E80">
        <w:rPr>
          <w:rFonts w:ascii="inherit" w:eastAsia="Times New Roman" w:hAnsi="inherit" w:cs="Times New Roman"/>
          <w:color w:val="495B6B"/>
          <w:sz w:val="21"/>
          <w:szCs w:val="21"/>
        </w:rPr>
        <w:t>, because I didn’t know how to accurately forecast cash flow and expenses.</w:t>
      </w:r>
    </w:p>
    <w:p w14:paraId="4BCA6B1F" w14:textId="77777777" w:rsidR="00040E80" w:rsidRPr="00040E80" w:rsidRDefault="00040E80" w:rsidP="00040E80">
      <w:pPr>
        <w:shd w:val="clear" w:color="auto" w:fill="FFFFFF"/>
        <w:spacing w:before="100" w:beforeAutospacing="1" w:after="100" w:afterAutospacing="1" w:line="240" w:lineRule="auto"/>
        <w:textAlignment w:val="baseline"/>
        <w:rPr>
          <w:rFonts w:ascii="inherit" w:eastAsia="Times New Roman" w:hAnsi="inherit" w:cs="Times New Roman"/>
          <w:color w:val="495B6B"/>
          <w:sz w:val="21"/>
          <w:szCs w:val="21"/>
        </w:rPr>
      </w:pPr>
      <w:r w:rsidRPr="00040E80">
        <w:rPr>
          <w:rFonts w:ascii="inherit" w:eastAsia="Times New Roman" w:hAnsi="inherit" w:cs="Times New Roman"/>
          <w:color w:val="495B6B"/>
          <w:sz w:val="21"/>
          <w:szCs w:val="21"/>
        </w:rPr>
        <w:t>It takes some research on your part to get these numbers right for any given property. They don’t call it “due diligence” for nothing—it’s work! Many people don’t have the patience to invest the time in that due diligence, which means they have a choice. They can either enlist others’ help to do it for them, or they should find another way to invest their money that doesn’t require the same amount of work.</w:t>
      </w:r>
    </w:p>
    <w:p w14:paraId="2F7C727C" w14:textId="77777777" w:rsidR="00040E80" w:rsidRDefault="00040E80"/>
    <w:sectPr w:rsidR="00040E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0E80"/>
    <w:rsid w:val="00040E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485BA9"/>
  <w15:chartTrackingRefBased/>
  <w15:docId w15:val="{121F2FFE-9ADC-4898-922C-0BEE26A4F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40E8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0E8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2069167">
      <w:bodyDiv w:val="1"/>
      <w:marLeft w:val="0"/>
      <w:marRight w:val="0"/>
      <w:marTop w:val="0"/>
      <w:marBottom w:val="0"/>
      <w:divBdr>
        <w:top w:val="none" w:sz="0" w:space="0" w:color="auto"/>
        <w:left w:val="none" w:sz="0" w:space="0" w:color="auto"/>
        <w:bottom w:val="none" w:sz="0" w:space="0" w:color="auto"/>
        <w:right w:val="none" w:sz="0" w:space="0" w:color="auto"/>
      </w:divBdr>
      <w:divsChild>
        <w:div w:id="661853991">
          <w:marLeft w:val="0"/>
          <w:marRight w:val="0"/>
          <w:marTop w:val="0"/>
          <w:marBottom w:val="0"/>
          <w:divBdr>
            <w:top w:val="none" w:sz="0" w:space="0" w:color="auto"/>
            <w:left w:val="none" w:sz="0" w:space="0" w:color="auto"/>
            <w:bottom w:val="none" w:sz="0" w:space="0" w:color="auto"/>
            <w:right w:val="none" w:sz="0" w:space="0" w:color="auto"/>
          </w:divBdr>
          <w:divsChild>
            <w:div w:id="213082784">
              <w:marLeft w:val="0"/>
              <w:marRight w:val="0"/>
              <w:marTop w:val="0"/>
              <w:marBottom w:val="0"/>
              <w:divBdr>
                <w:top w:val="none" w:sz="0" w:space="0" w:color="auto"/>
                <w:left w:val="none" w:sz="0" w:space="0" w:color="auto"/>
                <w:bottom w:val="none" w:sz="0" w:space="0" w:color="auto"/>
                <w:right w:val="none" w:sz="0" w:space="0" w:color="auto"/>
              </w:divBdr>
              <w:divsChild>
                <w:div w:id="1521238508">
                  <w:marLeft w:val="0"/>
                  <w:marRight w:val="0"/>
                  <w:marTop w:val="0"/>
                  <w:marBottom w:val="0"/>
                  <w:divBdr>
                    <w:top w:val="none" w:sz="0" w:space="0" w:color="auto"/>
                    <w:left w:val="none" w:sz="0" w:space="0" w:color="auto"/>
                    <w:bottom w:val="none" w:sz="0" w:space="0" w:color="auto"/>
                    <w:right w:val="none" w:sz="0" w:space="0" w:color="auto"/>
                  </w:divBdr>
                  <w:divsChild>
                    <w:div w:id="242223634">
                      <w:marLeft w:val="0"/>
                      <w:marRight w:val="0"/>
                      <w:marTop w:val="0"/>
                      <w:marBottom w:val="0"/>
                      <w:divBdr>
                        <w:top w:val="none" w:sz="0" w:space="0" w:color="auto"/>
                        <w:left w:val="none" w:sz="0" w:space="0" w:color="auto"/>
                        <w:bottom w:val="none" w:sz="0" w:space="0" w:color="auto"/>
                        <w:right w:val="none" w:sz="0" w:space="0" w:color="auto"/>
                      </w:divBdr>
                    </w:div>
                    <w:div w:id="584069659">
                      <w:marLeft w:val="0"/>
                      <w:marRight w:val="0"/>
                      <w:marTop w:val="0"/>
                      <w:marBottom w:val="0"/>
                      <w:divBdr>
                        <w:top w:val="none" w:sz="0" w:space="0" w:color="auto"/>
                        <w:left w:val="none" w:sz="0" w:space="0" w:color="auto"/>
                        <w:bottom w:val="none" w:sz="0" w:space="0" w:color="auto"/>
                        <w:right w:val="none" w:sz="0" w:space="0" w:color="auto"/>
                      </w:divBdr>
                      <w:divsChild>
                        <w:div w:id="1715882197">
                          <w:marLeft w:val="0"/>
                          <w:marRight w:val="0"/>
                          <w:marTop w:val="0"/>
                          <w:marBottom w:val="0"/>
                          <w:divBdr>
                            <w:top w:val="none" w:sz="0" w:space="0" w:color="auto"/>
                            <w:left w:val="none" w:sz="0" w:space="0" w:color="auto"/>
                            <w:bottom w:val="none" w:sz="0" w:space="0" w:color="auto"/>
                            <w:right w:val="none" w:sz="0" w:space="0" w:color="auto"/>
                          </w:divBdr>
                        </w:div>
                        <w:div w:id="717357354">
                          <w:marLeft w:val="0"/>
                          <w:marRight w:val="0"/>
                          <w:marTop w:val="0"/>
                          <w:marBottom w:val="0"/>
                          <w:divBdr>
                            <w:top w:val="none" w:sz="0" w:space="0" w:color="auto"/>
                            <w:left w:val="none" w:sz="0" w:space="0" w:color="auto"/>
                            <w:bottom w:val="none" w:sz="0" w:space="0" w:color="auto"/>
                            <w:right w:val="none" w:sz="0" w:space="0" w:color="auto"/>
                          </w:divBdr>
                          <w:divsChild>
                            <w:div w:id="1062800374">
                              <w:marLeft w:val="0"/>
                              <w:marRight w:val="0"/>
                              <w:marTop w:val="0"/>
                              <w:marBottom w:val="0"/>
                              <w:divBdr>
                                <w:top w:val="none" w:sz="0" w:space="0" w:color="auto"/>
                                <w:left w:val="none" w:sz="0" w:space="0" w:color="auto"/>
                                <w:bottom w:val="none" w:sz="0" w:space="0" w:color="auto"/>
                                <w:right w:val="none" w:sz="0" w:space="0" w:color="auto"/>
                              </w:divBdr>
                            </w:div>
                            <w:div w:id="1650591021">
                              <w:marLeft w:val="0"/>
                              <w:marRight w:val="0"/>
                              <w:marTop w:val="0"/>
                              <w:marBottom w:val="0"/>
                              <w:divBdr>
                                <w:top w:val="none" w:sz="0" w:space="0" w:color="auto"/>
                                <w:left w:val="single" w:sz="6" w:space="0" w:color="BFBFBF"/>
                                <w:bottom w:val="none" w:sz="0" w:space="0" w:color="auto"/>
                                <w:right w:val="none" w:sz="0" w:space="0" w:color="auto"/>
                              </w:divBdr>
                            </w:div>
                          </w:divsChild>
                        </w:div>
                      </w:divsChild>
                    </w:div>
                  </w:divsChild>
                </w:div>
              </w:divsChild>
            </w:div>
          </w:divsChild>
        </w:div>
        <w:div w:id="1658336528">
          <w:marLeft w:val="0"/>
          <w:marRight w:val="0"/>
          <w:marTop w:val="0"/>
          <w:marBottom w:val="0"/>
          <w:divBdr>
            <w:top w:val="single" w:sz="6" w:space="0" w:color="99A0A6"/>
            <w:left w:val="none" w:sz="0" w:space="0" w:color="auto"/>
            <w:bottom w:val="none" w:sz="0" w:space="0" w:color="auto"/>
            <w:right w:val="none" w:sz="0" w:space="0" w:color="auto"/>
          </w:divBdr>
          <w:divsChild>
            <w:div w:id="904411953">
              <w:marLeft w:val="0"/>
              <w:marRight w:val="0"/>
              <w:marTop w:val="0"/>
              <w:marBottom w:val="0"/>
              <w:divBdr>
                <w:top w:val="none" w:sz="0" w:space="0" w:color="auto"/>
                <w:left w:val="none" w:sz="0" w:space="0" w:color="auto"/>
                <w:bottom w:val="none" w:sz="0" w:space="0" w:color="auto"/>
                <w:right w:val="none" w:sz="0" w:space="0" w:color="auto"/>
              </w:divBdr>
              <w:divsChild>
                <w:div w:id="138815734">
                  <w:marLeft w:val="0"/>
                  <w:marRight w:val="0"/>
                  <w:marTop w:val="0"/>
                  <w:marBottom w:val="0"/>
                  <w:divBdr>
                    <w:top w:val="none" w:sz="0" w:space="0" w:color="auto"/>
                    <w:left w:val="none" w:sz="0" w:space="0" w:color="auto"/>
                    <w:bottom w:val="none" w:sz="0" w:space="0" w:color="auto"/>
                    <w:right w:val="none" w:sz="0" w:space="0" w:color="auto"/>
                  </w:divBdr>
                  <w:divsChild>
                    <w:div w:id="1342658346">
                      <w:marLeft w:val="0"/>
                      <w:marRight w:val="0"/>
                      <w:marTop w:val="120"/>
                      <w:marBottom w:val="120"/>
                      <w:divBdr>
                        <w:top w:val="single" w:sz="6" w:space="0" w:color="E5E5E5"/>
                        <w:left w:val="single" w:sz="6" w:space="0" w:color="E5E5E5"/>
                        <w:bottom w:val="single" w:sz="6" w:space="0" w:color="E5E5E5"/>
                        <w:right w:val="single" w:sz="6" w:space="0" w:color="E5E5E5"/>
                      </w:divBdr>
                    </w:div>
                  </w:divsChild>
                </w:div>
                <w:div w:id="146633329">
                  <w:marLeft w:val="0"/>
                  <w:marRight w:val="0"/>
                  <w:marTop w:val="0"/>
                  <w:marBottom w:val="0"/>
                  <w:divBdr>
                    <w:top w:val="none" w:sz="0" w:space="0" w:color="auto"/>
                    <w:left w:val="none" w:sz="0" w:space="0" w:color="auto"/>
                    <w:bottom w:val="none" w:sz="0" w:space="0" w:color="auto"/>
                    <w:right w:val="none" w:sz="0" w:space="0" w:color="auto"/>
                  </w:divBdr>
                </w:div>
                <w:div w:id="170533425">
                  <w:marLeft w:val="0"/>
                  <w:marRight w:val="0"/>
                  <w:marTop w:val="0"/>
                  <w:marBottom w:val="0"/>
                  <w:divBdr>
                    <w:top w:val="single" w:sz="6" w:space="0" w:color="C2C6C9"/>
                    <w:left w:val="single" w:sz="6" w:space="0" w:color="C2C6C9"/>
                    <w:bottom w:val="single" w:sz="6" w:space="0" w:color="C2C6C9"/>
                    <w:right w:val="single" w:sz="6" w:space="0" w:color="C2C6C9"/>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iggerpockets.com/forums"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biggerpockets.com/blog/2016/07/30/how-to-be-a-landlord/" TargetMode="External"/><Relationship Id="rId12" Type="http://schemas.openxmlformats.org/officeDocument/2006/relationships/hyperlink" Target="https://www.biggerpockets.com/blog/things-i-wish-i-knew"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biggerpockets.com/blog/real-estate-investing-avoid-section-8-properties" TargetMode="External"/><Relationship Id="rId11" Type="http://schemas.openxmlformats.org/officeDocument/2006/relationships/hyperlink" Target="https://www.biggerpockets.com/blog/2015/05/26/how-to-evict-a-tenant-2/" TargetMode="External"/><Relationship Id="rId5" Type="http://schemas.openxmlformats.org/officeDocument/2006/relationships/hyperlink" Target="https://www.biggerpockets.com/blog/low-income-neighborhoods" TargetMode="External"/><Relationship Id="rId10" Type="http://schemas.openxmlformats.org/officeDocument/2006/relationships/hyperlink" Target="https://www.biggerpockets.com/blog/2013/01/27/tenant-screening/" TargetMode="External"/><Relationship Id="rId4" Type="http://schemas.openxmlformats.org/officeDocument/2006/relationships/hyperlink" Target="https://www.biggerpockets.com/blog/2013/01/04/how-to-rent-your-house/" TargetMode="External"/><Relationship Id="rId9" Type="http://schemas.openxmlformats.org/officeDocument/2006/relationships/hyperlink" Target="https://www.biggerpockets.com/blog/2013-02-25-reit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1171</Words>
  <Characters>6679</Characters>
  <Application>Microsoft Office Word</Application>
  <DocSecurity>0</DocSecurity>
  <Lines>55</Lines>
  <Paragraphs>15</Paragraphs>
  <ScaleCrop>false</ScaleCrop>
  <Company/>
  <LinksUpToDate>false</LinksUpToDate>
  <CharactersWithSpaces>7835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ted 4buyersrealty.com</dc:creator>
  <cp:keywords/>
  <dc:description/>
  <cp:lastModifiedBy>ted 4buyersrealty.com</cp:lastModifiedBy>
  <cp:revision>1</cp:revision>
  <cp:lastPrinted>2019-11-11T15:37:00Z</cp:lastPrinted>
  <dcterms:created xsi:type="dcterms:W3CDTF">2019-11-11T15:34:00Z</dcterms:created>
  <dcterms:modified xsi:type="dcterms:W3CDTF">2019-11-11T15:39:00Z</dcterms:modified>
</cp:coreProperties>
</file>